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258DD" w14:textId="77777777" w:rsidR="00BC1136" w:rsidRPr="00BC1136" w:rsidRDefault="00BC1136" w:rsidP="00BC1136">
      <w:pPr>
        <w:widowControl/>
        <w:shd w:val="clear" w:color="auto" w:fill="FFFFFF"/>
        <w:spacing w:line="540" w:lineRule="atLeast"/>
        <w:jc w:val="center"/>
        <w:textAlignment w:val="baseline"/>
        <w:outlineLvl w:val="0"/>
        <w:rPr>
          <w:rFonts w:ascii="微软雅黑" w:eastAsia="微软雅黑" w:hAnsi="微软雅黑" w:cs="宋体"/>
          <w:color w:val="313131"/>
          <w:kern w:val="36"/>
          <w:sz w:val="36"/>
          <w:szCs w:val="36"/>
        </w:rPr>
      </w:pPr>
      <w:r w:rsidRPr="00BC1136">
        <w:rPr>
          <w:rFonts w:ascii="微软雅黑" w:eastAsia="微软雅黑" w:hAnsi="微软雅黑" w:cs="宋体" w:hint="eastAsia"/>
          <w:color w:val="313131"/>
          <w:kern w:val="36"/>
          <w:sz w:val="36"/>
          <w:szCs w:val="36"/>
        </w:rPr>
        <w:t>科研项目绩效提取（包含所有类型科研项目）</w:t>
      </w:r>
    </w:p>
    <w:p w14:paraId="551B4F68" w14:textId="77777777" w:rsid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inherit" w:eastAsia="微软雅黑" w:hAnsi="inherit" w:cs="宋体"/>
          <w:color w:val="000000"/>
          <w:kern w:val="0"/>
          <w:sz w:val="18"/>
          <w:szCs w:val="18"/>
          <w:bdr w:val="none" w:sz="0" w:space="0" w:color="auto" w:frame="1"/>
        </w:rPr>
      </w:pPr>
    </w:p>
    <w:p w14:paraId="7646DCED" w14:textId="7EB3DC6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 w:hint="eastAsia"/>
          <w:color w:val="302C30"/>
          <w:kern w:val="0"/>
          <w:sz w:val="24"/>
          <w:szCs w:val="24"/>
        </w:rPr>
      </w:pPr>
      <w:bookmarkStart w:id="0" w:name="_GoBack"/>
      <w:bookmarkEnd w:id="0"/>
      <w:r w:rsidRPr="00BC1136">
        <w:rPr>
          <w:rFonts w:ascii="微软雅黑" w:eastAsia="微软雅黑" w:hAnsi="微软雅黑" w:cs="Arial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【温馨提示】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绩效提取覆盖所有科研项目，不区分军品、民品。</w:t>
      </w:r>
    </w:p>
    <w:p w14:paraId="1796691C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b/>
          <w:bCs/>
          <w:color w:val="FF0000"/>
          <w:kern w:val="0"/>
          <w:sz w:val="27"/>
          <w:szCs w:val="27"/>
          <w:bdr w:val="none" w:sz="0" w:space="0" w:color="auto" w:frame="1"/>
        </w:rPr>
        <w:t>对于军品纵向、民品纵向项目（国家重点研发计划等），请务必确保拟发放绩效人员为合同书/任务书中明确的参与人员，否则会影响审计。</w:t>
      </w:r>
    </w:p>
    <w:p w14:paraId="004B1824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【办理地点】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此服务</w:t>
      </w:r>
      <w:r w:rsidRPr="00BC1136">
        <w:rPr>
          <w:rFonts w:ascii="微软雅黑" w:eastAsia="微软雅黑" w:hAnsi="微软雅黑" w:cs="Arial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仅在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师生服务中心5号窗口受理</w:t>
      </w:r>
    </w:p>
    <w:p w14:paraId="5BE9BCB2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【办理流程】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教师登录科工院主页-下载绩效提取申请表→根据要求填写申请表、绩效报告、考核表→申请表上项目负责人签字、学院</w:t>
      </w:r>
      <w:proofErr w:type="gramStart"/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科研副</w:t>
      </w:r>
      <w:proofErr w:type="gramEnd"/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院长签字、学院盖章→项目负责人考核表上科研秘书签字、</w:t>
      </w:r>
      <w:proofErr w:type="gramStart"/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科研副</w:t>
      </w:r>
      <w:proofErr w:type="gramEnd"/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院长签字/项目成员考核表上项目负责人签字→</w:t>
      </w:r>
      <w:r w:rsidRPr="00BC1136">
        <w:rPr>
          <w:rFonts w:ascii="微软雅黑" w:eastAsia="微软雅黑" w:hAnsi="微软雅黑" w:cs="Arial" w:hint="eastAsia"/>
          <w:b/>
          <w:bCs/>
          <w:color w:val="FF0000"/>
          <w:kern w:val="0"/>
          <w:sz w:val="27"/>
          <w:szCs w:val="27"/>
          <w:bdr w:val="none" w:sz="0" w:space="0" w:color="auto" w:frame="1"/>
        </w:rPr>
        <w:t>登录财务系统进行报销单申请（酬金申报，科研绩效激励费），打印预约单，并将经费卡正反面复印在预约单</w:t>
      </w:r>
      <w:proofErr w:type="gramStart"/>
      <w:r w:rsidRPr="00BC1136">
        <w:rPr>
          <w:rFonts w:ascii="微软雅黑" w:eastAsia="微软雅黑" w:hAnsi="微软雅黑" w:cs="Arial" w:hint="eastAsia"/>
          <w:b/>
          <w:bCs/>
          <w:color w:val="FF0000"/>
          <w:kern w:val="0"/>
          <w:sz w:val="27"/>
          <w:szCs w:val="27"/>
          <w:bdr w:val="none" w:sz="0" w:space="0" w:color="auto" w:frame="1"/>
        </w:rPr>
        <w:t>背面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→</w:t>
      </w:r>
      <w:proofErr w:type="gramEnd"/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携带上述所有材料及</w:t>
      </w:r>
      <w:r w:rsidRPr="00BC1136">
        <w:rPr>
          <w:rFonts w:ascii="微软雅黑" w:eastAsia="微软雅黑" w:hAnsi="微软雅黑" w:cs="Arial" w:hint="eastAsia"/>
          <w:b/>
          <w:bCs/>
          <w:color w:val="FF0000"/>
          <w:kern w:val="0"/>
          <w:sz w:val="27"/>
          <w:szCs w:val="27"/>
          <w:bdr w:val="none" w:sz="0" w:space="0" w:color="auto" w:frame="1"/>
        </w:rPr>
        <w:t>经费卡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到服务中心5号窗口→业务人员复核无误后签字盖章并转交财务处理</w:t>
      </w:r>
    </w:p>
    <w:p w14:paraId="30F8EB88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【办理时效】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即办业务，随办随走。</w:t>
      </w:r>
    </w:p>
    <w:p w14:paraId="587093BA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【</w:t>
      </w:r>
      <w:r w:rsidRPr="00BC1136">
        <w:rPr>
          <w:rFonts w:ascii="微软雅黑" w:eastAsia="微软雅黑" w:hAnsi="微软雅黑" w:cs="Arial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材料要求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】</w:t>
      </w:r>
    </w:p>
    <w:p w14:paraId="71E01FCF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1、申请表上项目编号（</w:t>
      </w:r>
      <w:r w:rsidRPr="00BC1136">
        <w:rPr>
          <w:rFonts w:ascii="微软雅黑" w:eastAsia="微软雅黑" w:hAnsi="微软雅黑" w:cs="Arial" w:hint="eastAsia"/>
          <w:color w:val="FF0000"/>
          <w:kern w:val="0"/>
          <w:sz w:val="27"/>
          <w:szCs w:val="27"/>
          <w:bdr w:val="none" w:sz="0" w:space="0" w:color="auto" w:frame="1"/>
        </w:rPr>
        <w:t>指科研管理系统中我的项目页面显示的项目编号，XX+8位数字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）、项目名称（涉密项目不填）、项目负责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lastRenderedPageBreak/>
        <w:t>人、经费卡号、项目类别、起止日期、阶段性成果、发放清单填写完整，不得缺项；</w:t>
      </w:r>
    </w:p>
    <w:p w14:paraId="3E312EDA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2、项目负责人</w:t>
      </w:r>
      <w:r w:rsidRPr="00BC1136">
        <w:rPr>
          <w:rFonts w:ascii="微软雅黑" w:eastAsia="微软雅黑" w:hAnsi="微软雅黑" w:cs="Arial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亲笔签字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；如有授权代签，请提供证据；</w:t>
      </w:r>
    </w:p>
    <w:p w14:paraId="7FDF3556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3、学院</w:t>
      </w:r>
      <w:proofErr w:type="gramStart"/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科研副</w:t>
      </w:r>
      <w:proofErr w:type="gramEnd"/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院长或院长签字，并加盖了学院公章；（</w:t>
      </w:r>
      <w:r w:rsidRPr="00BC1136">
        <w:rPr>
          <w:rFonts w:ascii="微软雅黑" w:eastAsia="微软雅黑" w:hAnsi="微软雅黑" w:cs="Arial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无签字仅有学院公章的不予受理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）</w:t>
      </w:r>
    </w:p>
    <w:p w14:paraId="310E23C5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4、绩效报告在500字左右，不得过少，且不得有涉密内容；</w:t>
      </w:r>
    </w:p>
    <w:p w14:paraId="067F1C67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5、如果绩效发放列表中有项目负责人本人，需填写项目负责人绩效考核表，并由科研秘书签字，</w:t>
      </w:r>
      <w:proofErr w:type="gramStart"/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科研院长</w:t>
      </w:r>
      <w:proofErr w:type="gramEnd"/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或院长签字；</w:t>
      </w:r>
    </w:p>
    <w:p w14:paraId="55715B1B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 w:hint="eastAsia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6、如果绩效发放列表中有项目参与人员，需填写项目成员绩效考核表，并由项目负责人</w:t>
      </w:r>
      <w:r w:rsidRPr="00BC1136">
        <w:rPr>
          <w:rFonts w:ascii="微软雅黑" w:eastAsia="微软雅黑" w:hAnsi="微软雅黑" w:cs="Arial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手签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；</w:t>
      </w:r>
    </w:p>
    <w:p w14:paraId="78C103C8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7、拟发放项目经费卡中有充足的绩效预算；</w:t>
      </w:r>
    </w:p>
    <w:p w14:paraId="1FBAFBDB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8、财务预约单信息与绩效提取申请表一致；</w:t>
      </w:r>
    </w:p>
    <w:p w14:paraId="635CBF1F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9、经费卡签字与申请表签字一致，经费卡号与财务预约单及申请书一致；</w:t>
      </w:r>
    </w:p>
    <w:p w14:paraId="781CFBCC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10、经费卡复印件与经费卡一致。</w:t>
      </w:r>
    </w:p>
    <w:p w14:paraId="0AF4C4C3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 w:hint="eastAsia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lastRenderedPageBreak/>
        <w:t>【</w:t>
      </w:r>
      <w:r w:rsidRPr="00BC1136">
        <w:rPr>
          <w:rFonts w:ascii="微软雅黑" w:eastAsia="微软雅黑" w:hAnsi="微软雅黑" w:cs="Arial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科工院处理流程</w:t>
      </w: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】审核材料齐备性及签章完整性→加盖科工院</w:t>
      </w:r>
      <w:proofErr w:type="gramStart"/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院</w:t>
      </w:r>
      <w:proofErr w:type="gramEnd"/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印、复核人员签字→移交财务处理</w:t>
      </w:r>
    </w:p>
    <w:p w14:paraId="6B2D25DC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微软雅黑" w:eastAsia="微软雅黑" w:hAnsi="微软雅黑" w:cs="宋体"/>
          <w:color w:val="302C30"/>
          <w:kern w:val="0"/>
          <w:sz w:val="23"/>
          <w:szCs w:val="23"/>
        </w:rPr>
      </w:pPr>
      <w:r w:rsidRPr="00BC1136">
        <w:rPr>
          <w:rFonts w:ascii="微软雅黑" w:eastAsia="微软雅黑" w:hAnsi="微软雅黑" w:cs="宋体" w:hint="eastAsia"/>
          <w:b/>
          <w:bCs/>
          <w:color w:val="302C30"/>
          <w:kern w:val="0"/>
          <w:sz w:val="27"/>
          <w:szCs w:val="27"/>
          <w:bdr w:val="none" w:sz="0" w:space="0" w:color="auto" w:frame="1"/>
        </w:rPr>
        <w:t>【注意事项】</w:t>
      </w:r>
    </w:p>
    <w:p w14:paraId="3E124B87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1、覆盖所有项目类型；</w:t>
      </w:r>
    </w:p>
    <w:p w14:paraId="5EE85561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2、所交材料不得包含涉密内容；</w:t>
      </w:r>
    </w:p>
    <w:p w14:paraId="12205431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3、需和财务预约单一起提交；</w:t>
      </w:r>
    </w:p>
    <w:p w14:paraId="7D4A8921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4、项目预算中必须有绩效，且余额充足。</w:t>
      </w:r>
    </w:p>
    <w:p w14:paraId="2F7BB312" w14:textId="77777777" w:rsidR="00BC1136" w:rsidRPr="00BC1136" w:rsidRDefault="00BC1136" w:rsidP="00BC1136">
      <w:pPr>
        <w:widowControl/>
        <w:shd w:val="clear" w:color="auto" w:fill="FFFFFF"/>
        <w:spacing w:before="225" w:after="225" w:line="720" w:lineRule="atLeast"/>
        <w:ind w:firstLine="45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</w:pPr>
      <w:r w:rsidRPr="00BC1136">
        <w:rPr>
          <w:rFonts w:ascii="微软雅黑" w:eastAsia="微软雅黑" w:hAnsi="微软雅黑" w:cs="宋体" w:hint="eastAsia"/>
          <w:color w:val="302C30"/>
          <w:kern w:val="0"/>
          <w:sz w:val="27"/>
          <w:szCs w:val="27"/>
        </w:rPr>
        <w:t>5、需携带经费卡原件及复印件。</w:t>
      </w:r>
    </w:p>
    <w:p w14:paraId="37918B96" w14:textId="77777777" w:rsidR="00BC1136" w:rsidRPr="00BC1136" w:rsidRDefault="00BC1136" w:rsidP="00BC1136">
      <w:pPr>
        <w:widowControl/>
        <w:shd w:val="clear" w:color="auto" w:fill="FFFFFF"/>
        <w:spacing w:line="720" w:lineRule="atLeast"/>
        <w:ind w:firstLine="450"/>
        <w:jc w:val="left"/>
        <w:textAlignment w:val="baseline"/>
        <w:rPr>
          <w:rFonts w:ascii="Arial" w:eastAsia="微软雅黑" w:hAnsi="Arial" w:cs="Arial" w:hint="eastAsia"/>
          <w:color w:val="302C30"/>
          <w:kern w:val="0"/>
          <w:sz w:val="24"/>
          <w:szCs w:val="24"/>
        </w:rPr>
      </w:pPr>
      <w:r w:rsidRPr="00BC1136">
        <w:rPr>
          <w:rFonts w:ascii="微软雅黑" w:eastAsia="微软雅黑" w:hAnsi="微软雅黑" w:cs="Arial" w:hint="eastAsia"/>
          <w:color w:val="302C30"/>
          <w:kern w:val="0"/>
          <w:sz w:val="27"/>
          <w:szCs w:val="27"/>
          <w:bdr w:val="none" w:sz="0" w:space="0" w:color="auto" w:frame="1"/>
        </w:rPr>
        <w:t>6、</w:t>
      </w:r>
      <w:r w:rsidRPr="00BC1136">
        <w:rPr>
          <w:rFonts w:ascii="微软雅黑" w:eastAsia="微软雅黑" w:hAnsi="微软雅黑" w:cs="Arial" w:hint="eastAsia"/>
          <w:b/>
          <w:bCs/>
          <w:color w:val="FF0000"/>
          <w:kern w:val="0"/>
          <w:sz w:val="27"/>
          <w:szCs w:val="27"/>
          <w:bdr w:val="none" w:sz="0" w:space="0" w:color="auto" w:frame="1"/>
        </w:rPr>
        <w:t>对于军品纵向、民品纵向项目（国家重点研发计划等），请务必确保拟发放绩效人员为合同书/任务书中明确的参与人员，否则会影响审计。如需发放，请向各业务管理部门提交人员变更申请。</w:t>
      </w:r>
    </w:p>
    <w:p w14:paraId="2E3E4502" w14:textId="77777777" w:rsidR="00BA7686" w:rsidRPr="00BC1136" w:rsidRDefault="00BA7686">
      <w:pPr>
        <w:rPr>
          <w:rFonts w:hint="eastAsia"/>
        </w:rPr>
      </w:pPr>
    </w:p>
    <w:sectPr w:rsidR="00BA7686" w:rsidRPr="00BC1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BE"/>
    <w:rsid w:val="00BA7686"/>
    <w:rsid w:val="00BC1136"/>
    <w:rsid w:val="00E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4CF5C"/>
  <w15:chartTrackingRefBased/>
  <w15:docId w15:val="{82791967-943B-436B-97FD-34CB0D60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CDCDC"/>
            <w:right w:val="none" w:sz="0" w:space="0" w:color="auto"/>
          </w:divBdr>
        </w:div>
        <w:div w:id="15184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姜小皮</dc:creator>
  <cp:keywords/>
  <dc:description/>
  <cp:lastModifiedBy>姜小皮</cp:lastModifiedBy>
  <cp:revision>2</cp:revision>
  <dcterms:created xsi:type="dcterms:W3CDTF">2020-09-28T02:39:00Z</dcterms:created>
  <dcterms:modified xsi:type="dcterms:W3CDTF">2020-09-28T02:39:00Z</dcterms:modified>
</cp:coreProperties>
</file>