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2E5A4EE">
      <w:pPr>
        <w:rPr>
          <w:rFonts w:ascii="仿宋" w:hAnsi="仿宋" w:eastAsia="仿宋" w:cs="仿宋"/>
          <w:sz w:val="24"/>
        </w:rPr>
      </w:pPr>
      <w:bookmarkStart w:id="0" w:name="_GoBack"/>
      <w:bookmarkEnd w:id="0"/>
      <w:r>
        <w:rPr>
          <w:rFonts w:hint="eastAsia" w:ascii="仿宋" w:hAnsi="仿宋" w:eastAsia="仿宋" w:cs="仿宋"/>
          <w:sz w:val="24"/>
        </w:rPr>
        <w:t>附件</w:t>
      </w:r>
    </w:p>
    <w:p w14:paraId="6E6691A5">
      <w:pPr>
        <w:jc w:val="center"/>
        <w:rPr>
          <w:rFonts w:ascii="黑体" w:hAnsi="黑体" w:eastAsia="黑体" w:cs="黑体"/>
          <w:b/>
          <w:bCs/>
          <w:sz w:val="36"/>
          <w:szCs w:val="44"/>
        </w:rPr>
      </w:pPr>
      <w:r>
        <w:rPr>
          <w:rFonts w:hint="eastAsia" w:ascii="黑体" w:hAnsi="黑体" w:eastAsia="黑体" w:cs="黑体"/>
          <w:b/>
          <w:bCs/>
          <w:sz w:val="36"/>
          <w:szCs w:val="44"/>
        </w:rPr>
        <w:t>2025年度北京市科学技术奖提名项目</w:t>
      </w:r>
    </w:p>
    <w:tbl>
      <w:tblPr>
        <w:tblStyle w:val="3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96"/>
        <w:gridCol w:w="1375"/>
        <w:gridCol w:w="4220"/>
        <w:gridCol w:w="2209"/>
        <w:gridCol w:w="3381"/>
        <w:gridCol w:w="1463"/>
        <w:gridCol w:w="804"/>
      </w:tblGrid>
      <w:tr w14:paraId="528F0DF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96" w:type="dxa"/>
            <w:vAlign w:val="center"/>
          </w:tcPr>
          <w:p w14:paraId="5019E42F">
            <w:pPr>
              <w:jc w:val="center"/>
              <w:rPr>
                <w:rFonts w:ascii="Times New Roman" w:hAnsi="Times New Roman" w:eastAsia="仿宋"/>
                <w:sz w:val="28"/>
                <w:szCs w:val="28"/>
              </w:rPr>
            </w:pPr>
            <w:r>
              <w:rPr>
                <w:rFonts w:hint="eastAsia" w:ascii="Times New Roman" w:hAnsi="Times New Roman" w:eastAsia="仿宋"/>
                <w:sz w:val="28"/>
                <w:szCs w:val="28"/>
              </w:rPr>
              <w:t>序号</w:t>
            </w:r>
          </w:p>
        </w:tc>
        <w:tc>
          <w:tcPr>
            <w:tcW w:w="1375" w:type="dxa"/>
            <w:vAlign w:val="center"/>
          </w:tcPr>
          <w:p w14:paraId="1ABDC779">
            <w:pPr>
              <w:jc w:val="center"/>
              <w:rPr>
                <w:rFonts w:ascii="Times New Roman" w:hAnsi="Times New Roman" w:eastAsia="仿宋"/>
                <w:sz w:val="28"/>
                <w:szCs w:val="28"/>
              </w:rPr>
            </w:pPr>
            <w:r>
              <w:rPr>
                <w:rFonts w:hint="eastAsia" w:ascii="Times New Roman" w:hAnsi="Times New Roman" w:eastAsia="仿宋"/>
                <w:sz w:val="28"/>
                <w:szCs w:val="28"/>
              </w:rPr>
              <w:t>项目名称</w:t>
            </w:r>
          </w:p>
        </w:tc>
        <w:tc>
          <w:tcPr>
            <w:tcW w:w="4220" w:type="dxa"/>
            <w:vAlign w:val="center"/>
          </w:tcPr>
          <w:p w14:paraId="722B7C95">
            <w:pPr>
              <w:jc w:val="center"/>
              <w:rPr>
                <w:rFonts w:ascii="Times New Roman" w:hAnsi="Times New Roman" w:eastAsia="仿宋"/>
                <w:sz w:val="28"/>
                <w:szCs w:val="28"/>
              </w:rPr>
            </w:pPr>
            <w:r>
              <w:rPr>
                <w:rFonts w:hint="eastAsia" w:ascii="Times New Roman" w:hAnsi="Times New Roman" w:eastAsia="仿宋"/>
                <w:sz w:val="28"/>
                <w:szCs w:val="28"/>
              </w:rPr>
              <w:t>主要知识产权目录</w:t>
            </w:r>
          </w:p>
        </w:tc>
        <w:tc>
          <w:tcPr>
            <w:tcW w:w="2209" w:type="dxa"/>
            <w:vAlign w:val="center"/>
          </w:tcPr>
          <w:p w14:paraId="4564089E">
            <w:pPr>
              <w:jc w:val="center"/>
              <w:rPr>
                <w:rFonts w:ascii="Times New Roman" w:hAnsi="Times New Roman" w:eastAsia="仿宋"/>
                <w:sz w:val="28"/>
                <w:szCs w:val="28"/>
              </w:rPr>
            </w:pPr>
            <w:r>
              <w:rPr>
                <w:rFonts w:hint="eastAsia" w:ascii="Times New Roman" w:hAnsi="Times New Roman" w:eastAsia="仿宋"/>
                <w:sz w:val="28"/>
                <w:szCs w:val="28"/>
              </w:rPr>
              <w:t>主要完成人</w:t>
            </w:r>
          </w:p>
        </w:tc>
        <w:tc>
          <w:tcPr>
            <w:tcW w:w="3381" w:type="dxa"/>
            <w:vAlign w:val="center"/>
          </w:tcPr>
          <w:p w14:paraId="22BE62C3">
            <w:pPr>
              <w:jc w:val="center"/>
              <w:rPr>
                <w:rFonts w:ascii="Times New Roman" w:hAnsi="Times New Roman" w:eastAsia="仿宋"/>
                <w:sz w:val="28"/>
                <w:szCs w:val="28"/>
              </w:rPr>
            </w:pPr>
            <w:r>
              <w:rPr>
                <w:rFonts w:hint="eastAsia" w:ascii="Times New Roman" w:hAnsi="Times New Roman" w:eastAsia="仿宋"/>
                <w:sz w:val="28"/>
                <w:szCs w:val="28"/>
              </w:rPr>
              <w:t>主要完成单位</w:t>
            </w:r>
          </w:p>
        </w:tc>
        <w:tc>
          <w:tcPr>
            <w:tcW w:w="1463" w:type="dxa"/>
            <w:vAlign w:val="center"/>
          </w:tcPr>
          <w:p w14:paraId="019041E5">
            <w:pPr>
              <w:jc w:val="center"/>
              <w:rPr>
                <w:rFonts w:ascii="Times New Roman" w:hAnsi="Times New Roman" w:eastAsia="仿宋"/>
                <w:sz w:val="28"/>
                <w:szCs w:val="28"/>
              </w:rPr>
            </w:pPr>
            <w:r>
              <w:rPr>
                <w:rFonts w:hint="eastAsia" w:ascii="Times New Roman" w:hAnsi="Times New Roman" w:eastAsia="仿宋"/>
                <w:sz w:val="28"/>
                <w:szCs w:val="28"/>
              </w:rPr>
              <w:t>提名奖种及等级</w:t>
            </w:r>
          </w:p>
        </w:tc>
        <w:tc>
          <w:tcPr>
            <w:tcW w:w="804" w:type="dxa"/>
            <w:vAlign w:val="center"/>
          </w:tcPr>
          <w:p w14:paraId="1EEDD2E7">
            <w:pPr>
              <w:jc w:val="center"/>
              <w:rPr>
                <w:rFonts w:ascii="Times New Roman" w:hAnsi="Times New Roman" w:eastAsia="仿宋"/>
                <w:sz w:val="28"/>
                <w:szCs w:val="28"/>
              </w:rPr>
            </w:pPr>
            <w:r>
              <w:rPr>
                <w:rFonts w:hint="eastAsia" w:ascii="Times New Roman" w:hAnsi="Times New Roman" w:eastAsia="仿宋"/>
                <w:sz w:val="28"/>
                <w:szCs w:val="28"/>
              </w:rPr>
              <w:t>备注</w:t>
            </w:r>
          </w:p>
        </w:tc>
      </w:tr>
      <w:tr w14:paraId="7815208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96" w:type="dxa"/>
            <w:vAlign w:val="center"/>
          </w:tcPr>
          <w:p w14:paraId="38463311">
            <w:pPr>
              <w:jc w:val="left"/>
              <w:rPr>
                <w:rFonts w:ascii="Times New Roman" w:hAnsi="Times New Roman" w:eastAsia="仿宋"/>
                <w:sz w:val="28"/>
                <w:szCs w:val="28"/>
              </w:rPr>
            </w:pPr>
            <w:r>
              <w:rPr>
                <w:rFonts w:hint="eastAsia" w:ascii="Times New Roman" w:hAnsi="Times New Roman" w:eastAsia="仿宋"/>
                <w:sz w:val="28"/>
                <w:szCs w:val="28"/>
              </w:rPr>
              <w:t>1</w:t>
            </w:r>
          </w:p>
        </w:tc>
        <w:tc>
          <w:tcPr>
            <w:tcW w:w="1375" w:type="dxa"/>
            <w:vAlign w:val="center"/>
          </w:tcPr>
          <w:p w14:paraId="18D52357">
            <w:pPr>
              <w:jc w:val="left"/>
              <w:rPr>
                <w:rFonts w:ascii="Times New Roman" w:hAnsi="Times New Roman" w:eastAsia="仿宋"/>
                <w:sz w:val="28"/>
                <w:szCs w:val="28"/>
              </w:rPr>
            </w:pPr>
            <w:r>
              <w:rPr>
                <w:rFonts w:ascii="Times New Roman" w:hAnsi="Times New Roman" w:eastAsia="仿宋"/>
                <w:sz w:val="28"/>
                <w:szCs w:val="28"/>
              </w:rPr>
              <w:t>大型轻量化带筋整体壁板高性能制造关键技术与装备</w:t>
            </w:r>
          </w:p>
        </w:tc>
        <w:tc>
          <w:tcPr>
            <w:tcW w:w="4220" w:type="dxa"/>
            <w:vAlign w:val="center"/>
          </w:tcPr>
          <w:p w14:paraId="0A184463">
            <w:pPr>
              <w:rPr>
                <w:rFonts w:ascii="Times New Roman" w:hAnsi="Times New Roman" w:eastAsia="仿宋"/>
                <w:sz w:val="28"/>
                <w:szCs w:val="28"/>
              </w:rPr>
            </w:pPr>
            <w:r>
              <w:rPr>
                <w:rFonts w:hint="eastAsia" w:ascii="Times New Roman" w:hAnsi="Times New Roman" w:eastAsia="仿宋"/>
                <w:sz w:val="28"/>
                <w:szCs w:val="28"/>
              </w:rPr>
              <w:t>一次焊接同步二次再成形无减薄搅拌摩擦焊具及焊接方法（专利号ZL201911076229.2）；一种界面强形变探深可调式搅拌摩擦焊焊具（专利号ZL201510599934.6）；搅拌摩擦焊焊缝组织与性能预测计算软件V1.0（专利号2022SR0262537）</w:t>
            </w:r>
          </w:p>
        </w:tc>
        <w:tc>
          <w:tcPr>
            <w:tcW w:w="2209" w:type="dxa"/>
            <w:vAlign w:val="center"/>
          </w:tcPr>
          <w:p w14:paraId="4593508C">
            <w:pPr>
              <w:jc w:val="left"/>
              <w:rPr>
                <w:rFonts w:ascii="Times New Roman" w:hAnsi="Times New Roman" w:eastAsia="仿宋"/>
                <w:sz w:val="28"/>
                <w:szCs w:val="28"/>
              </w:rPr>
            </w:pPr>
            <w:r>
              <w:rPr>
                <w:rFonts w:hint="eastAsia" w:ascii="Times New Roman" w:hAnsi="Times New Roman" w:eastAsia="仿宋"/>
                <w:sz w:val="28"/>
                <w:szCs w:val="28"/>
              </w:rPr>
              <w:t>曾元松，赵安安，黄永宪，高国强，白雪飘，董继红，姬书得，黄遐，孟强，闫德俊，徐刚，王明涛，王非凡，夏明莉，赵华夏</w:t>
            </w:r>
          </w:p>
        </w:tc>
        <w:tc>
          <w:tcPr>
            <w:tcW w:w="3381" w:type="dxa"/>
            <w:vAlign w:val="center"/>
          </w:tcPr>
          <w:p w14:paraId="7765EF3B">
            <w:pPr>
              <w:jc w:val="left"/>
              <w:rPr>
                <w:rFonts w:ascii="Times New Roman" w:hAnsi="Times New Roman" w:eastAsia="仿宋"/>
                <w:sz w:val="28"/>
                <w:szCs w:val="28"/>
              </w:rPr>
            </w:pPr>
            <w:r>
              <w:rPr>
                <w:rFonts w:hint="eastAsia" w:ascii="Times New Roman" w:hAnsi="Times New Roman" w:eastAsia="仿宋"/>
                <w:sz w:val="28"/>
                <w:szCs w:val="28"/>
              </w:rPr>
              <w:t>中国航空制造技术研究院，中航西安飞机工业集团股份有限公司，中国航天科技集团有限公司第一研究院第一设计部，中船黄埔文冲船舶有限公司，哈尔滨工业大学，沈阳航空航天大学，北京赛福斯特技术有限公司</w:t>
            </w:r>
          </w:p>
        </w:tc>
        <w:tc>
          <w:tcPr>
            <w:tcW w:w="1463" w:type="dxa"/>
            <w:vAlign w:val="center"/>
          </w:tcPr>
          <w:p w14:paraId="7FE299EA">
            <w:pPr>
              <w:jc w:val="left"/>
              <w:rPr>
                <w:rFonts w:ascii="Times New Roman" w:hAnsi="Times New Roman" w:eastAsia="仿宋"/>
                <w:sz w:val="28"/>
                <w:szCs w:val="28"/>
              </w:rPr>
            </w:pPr>
            <w:r>
              <w:rPr>
                <w:rFonts w:hint="eastAsia" w:ascii="Times New Roman" w:hAnsi="Times New Roman" w:eastAsia="仿宋"/>
                <w:sz w:val="28"/>
                <w:szCs w:val="28"/>
              </w:rPr>
              <w:t>科学技术进步奖一等奖</w:t>
            </w:r>
          </w:p>
        </w:tc>
        <w:tc>
          <w:tcPr>
            <w:tcW w:w="804" w:type="dxa"/>
            <w:vAlign w:val="center"/>
          </w:tcPr>
          <w:p w14:paraId="03961CD8">
            <w:pPr>
              <w:jc w:val="left"/>
              <w:rPr>
                <w:rFonts w:ascii="Times New Roman" w:hAnsi="Times New Roman" w:eastAsia="仿宋"/>
                <w:sz w:val="28"/>
                <w:szCs w:val="28"/>
              </w:rPr>
            </w:pPr>
          </w:p>
        </w:tc>
      </w:tr>
    </w:tbl>
    <w:p w14:paraId="5550F073"/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5E7725DE"/>
    <w:rsid w:val="00476057"/>
    <w:rsid w:val="00510E5A"/>
    <w:rsid w:val="00520BC3"/>
    <w:rsid w:val="007B6B60"/>
    <w:rsid w:val="00C37AD0"/>
    <w:rsid w:val="00C4586C"/>
    <w:rsid w:val="5E7725DE"/>
    <w:rsid w:val="7A1827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nhideWhenUsed/>
    <w:uiPriority w:val="1"/>
  </w:style>
  <w:style w:type="table" w:default="1" w:styleId="2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734</Words>
  <Characters>814</Characters>
  <Lines>5</Lines>
  <Paragraphs>1</Paragraphs>
  <TotalTime>13</TotalTime>
  <ScaleCrop>false</ScaleCrop>
  <LinksUpToDate>false</LinksUpToDate>
  <CharactersWithSpaces>814</CharactersWithSpaces>
  <Application>WPS Office_12.1.0.21541_F1E327BC-269C-435d-A152-05C5408002CA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2025-06-11T07:56:00Z</dcterms:created>
  <dc:creator>王勇力</dc:creator>
  <cp:lastModifiedBy>蕊</cp:lastModifiedBy>
  <cp:lastPrinted>2025-06-11T07:58:00Z</cp:lastPrinted>
  <dcterms:modified xsi:type="dcterms:W3CDTF">2025-06-11T08:06:24Z</dcterms:modified>
  <cp:revision>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2052-12.1.0.21541</vt:lpwstr>
  </property>
  <property fmtid="{D5CDD505-2E9C-101B-9397-08002B2CF9AE}" pid="3" name="ICV">
    <vt:lpwstr>CFDB45E393FA424990D3047083D0CF6E_13</vt:lpwstr>
  </property>
  <property fmtid="{D5CDD505-2E9C-101B-9397-08002B2CF9AE}" pid="4" name="KSOTemplateDocerSaveRecord">
    <vt:lpwstr>eyJoZGlkIjoiNzE4ZWEzOGVkNGM0ZWI0ZDIxZDE0YTEwYzM4Y2U0ZWMiLCJ1c2VySWQiOiIxMTAyMTY3ODU0In0=</vt:lpwstr>
  </property>
</Properties>
</file>